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9ACAE" w14:textId="125D2E85" w:rsidR="00AE6852" w:rsidRDefault="007F1A69" w:rsidP="007F1A69">
      <w:pPr>
        <w:pStyle w:val="2"/>
        <w:jc w:val="center"/>
        <w:rPr>
          <w:rFonts w:ascii="黑体" w:eastAsia="黑体" w:hAnsi="黑体"/>
        </w:rPr>
      </w:pPr>
      <w:r w:rsidRPr="007F1A69">
        <w:rPr>
          <w:rFonts w:ascii="黑体" w:eastAsia="黑体" w:hAnsi="黑体" w:hint="eastAsia"/>
        </w:rPr>
        <w:t>广东省</w:t>
      </w:r>
      <w:proofErr w:type="gramStart"/>
      <w:r w:rsidRPr="007F1A69">
        <w:rPr>
          <w:rFonts w:ascii="黑体" w:eastAsia="黑体" w:hAnsi="黑体" w:hint="eastAsia"/>
        </w:rPr>
        <w:t>广州穗华职业</w:t>
      </w:r>
      <w:proofErr w:type="gramEnd"/>
      <w:r w:rsidRPr="007F1A69">
        <w:rPr>
          <w:rFonts w:ascii="黑体" w:eastAsia="黑体" w:hAnsi="黑体" w:hint="eastAsia"/>
        </w:rPr>
        <w:t>技术学校操场西侧南段边坡崩塌地质灾害治理工程施工服务采购</w:t>
      </w:r>
      <w:r w:rsidR="006B19CB">
        <w:rPr>
          <w:rFonts w:ascii="黑体" w:eastAsia="黑体" w:hAnsi="黑体" w:hint="eastAsia"/>
        </w:rPr>
        <w:t>结果公示</w:t>
      </w:r>
    </w:p>
    <w:p w14:paraId="6727B118" w14:textId="582670F5" w:rsidR="007F1A69" w:rsidRPr="006B19CB" w:rsidRDefault="006B19CB" w:rsidP="006B19CB">
      <w:pPr>
        <w:pStyle w:val="2"/>
        <w:tabs>
          <w:tab w:val="left" w:pos="426"/>
        </w:tabs>
        <w:spacing w:line="560" w:lineRule="exact"/>
        <w:jc w:val="left"/>
        <w:rPr>
          <w:rFonts w:ascii="黑体" w:eastAsia="黑体" w:hAnsi="黑体" w:cs="宋体"/>
        </w:rPr>
      </w:pPr>
      <w:r w:rsidRPr="006B19CB">
        <w:rPr>
          <w:rFonts w:ascii="黑体" w:eastAsia="黑体" w:hAnsi="黑体" w:cs="宋体" w:hint="eastAsia"/>
        </w:rPr>
        <w:t>一、采购事项</w:t>
      </w:r>
    </w:p>
    <w:p w14:paraId="78C1DE93" w14:textId="103228A9" w:rsidR="007F1A69" w:rsidRPr="00146E76" w:rsidRDefault="007F1A69" w:rsidP="00146E76">
      <w:pPr>
        <w:spacing w:line="560" w:lineRule="exact"/>
        <w:ind w:firstLineChars="200" w:firstLine="600"/>
        <w:rPr>
          <w:rFonts w:ascii="宋体" w:eastAsia="宋体" w:hAnsi="宋体" w:cs="宋体"/>
          <w:sz w:val="30"/>
          <w:szCs w:val="30"/>
        </w:rPr>
      </w:pPr>
      <w:r w:rsidRPr="00146E76">
        <w:rPr>
          <w:rFonts w:ascii="宋体" w:eastAsia="宋体" w:hAnsi="宋体" w:cs="宋体" w:hint="eastAsia"/>
          <w:sz w:val="30"/>
          <w:szCs w:val="30"/>
        </w:rPr>
        <w:t>广东省</w:t>
      </w:r>
      <w:proofErr w:type="gramStart"/>
      <w:r w:rsidRPr="00146E76">
        <w:rPr>
          <w:rFonts w:ascii="宋体" w:eastAsia="宋体" w:hAnsi="宋体" w:cs="宋体" w:hint="eastAsia"/>
          <w:sz w:val="30"/>
          <w:szCs w:val="30"/>
        </w:rPr>
        <w:t>广州穗华职业</w:t>
      </w:r>
      <w:proofErr w:type="gramEnd"/>
      <w:r w:rsidRPr="00146E76">
        <w:rPr>
          <w:rFonts w:ascii="宋体" w:eastAsia="宋体" w:hAnsi="宋体" w:cs="宋体" w:hint="eastAsia"/>
          <w:sz w:val="30"/>
          <w:szCs w:val="30"/>
        </w:rPr>
        <w:t>技术学校操场西侧南段边坡崩塌地质灾害治理工程</w:t>
      </w:r>
    </w:p>
    <w:p w14:paraId="7BE46556" w14:textId="77777777" w:rsidR="007F1A69" w:rsidRPr="006B19CB" w:rsidRDefault="007F1A69" w:rsidP="006B19CB">
      <w:pPr>
        <w:pStyle w:val="2"/>
        <w:tabs>
          <w:tab w:val="left" w:pos="426"/>
        </w:tabs>
        <w:spacing w:line="560" w:lineRule="exact"/>
        <w:jc w:val="left"/>
        <w:rPr>
          <w:rFonts w:ascii="黑体" w:eastAsia="黑体" w:hAnsi="黑体" w:cs="宋体"/>
        </w:rPr>
      </w:pPr>
      <w:bookmarkStart w:id="0" w:name="_Toc10661"/>
      <w:bookmarkStart w:id="1" w:name="_Toc85549001"/>
      <w:r w:rsidRPr="006B19CB">
        <w:rPr>
          <w:rFonts w:ascii="黑体" w:eastAsia="黑体" w:hAnsi="黑体" w:cs="宋体" w:hint="eastAsia"/>
        </w:rPr>
        <w:t>二、采购需求</w:t>
      </w:r>
      <w:bookmarkEnd w:id="0"/>
      <w:bookmarkEnd w:id="1"/>
    </w:p>
    <w:p w14:paraId="04108636" w14:textId="77777777" w:rsidR="007F1A69" w:rsidRPr="00146E76" w:rsidRDefault="007F1A69" w:rsidP="00146E76">
      <w:pPr>
        <w:spacing w:line="560" w:lineRule="exact"/>
        <w:ind w:firstLineChars="200" w:firstLine="600"/>
        <w:rPr>
          <w:rFonts w:ascii="宋体" w:eastAsia="宋体" w:hAnsi="宋体" w:cs="宋体"/>
          <w:sz w:val="30"/>
          <w:szCs w:val="30"/>
        </w:rPr>
      </w:pPr>
      <w:r w:rsidRPr="00146E76">
        <w:rPr>
          <w:rFonts w:ascii="宋体" w:eastAsia="宋体" w:hAnsi="宋体" w:cs="宋体" w:hint="eastAsia"/>
          <w:sz w:val="30"/>
          <w:szCs w:val="30"/>
        </w:rPr>
        <w:t>1.标的名称：广东省</w:t>
      </w:r>
      <w:proofErr w:type="gramStart"/>
      <w:r w:rsidRPr="00146E76">
        <w:rPr>
          <w:rFonts w:ascii="宋体" w:eastAsia="宋体" w:hAnsi="宋体" w:cs="宋体" w:hint="eastAsia"/>
          <w:sz w:val="30"/>
          <w:szCs w:val="30"/>
        </w:rPr>
        <w:t>广州穗华职业</w:t>
      </w:r>
      <w:proofErr w:type="gramEnd"/>
      <w:r w:rsidRPr="00146E76">
        <w:rPr>
          <w:rFonts w:ascii="宋体" w:eastAsia="宋体" w:hAnsi="宋体" w:cs="宋体" w:hint="eastAsia"/>
          <w:sz w:val="30"/>
          <w:szCs w:val="30"/>
        </w:rPr>
        <w:t>技术学校操场西侧南段边坡崩塌地质灾害治理工程</w:t>
      </w:r>
    </w:p>
    <w:p w14:paraId="08F983BD" w14:textId="77777777" w:rsidR="007F1A69" w:rsidRPr="00146E76" w:rsidRDefault="007F1A69" w:rsidP="00146E76">
      <w:pPr>
        <w:spacing w:line="560" w:lineRule="exact"/>
        <w:ind w:firstLineChars="200" w:firstLine="600"/>
        <w:rPr>
          <w:rFonts w:ascii="宋体" w:eastAsia="宋体" w:hAnsi="宋体" w:cs="宋体"/>
          <w:sz w:val="30"/>
          <w:szCs w:val="30"/>
        </w:rPr>
      </w:pPr>
      <w:r w:rsidRPr="00146E76">
        <w:rPr>
          <w:rFonts w:ascii="宋体" w:eastAsia="宋体" w:hAnsi="宋体" w:cs="宋体" w:hint="eastAsia"/>
          <w:sz w:val="30"/>
          <w:szCs w:val="30"/>
        </w:rPr>
        <w:t>2.标的数量：1项</w:t>
      </w:r>
    </w:p>
    <w:p w14:paraId="0C121532" w14:textId="1BCE4D01" w:rsidR="007F1A69" w:rsidRPr="00146E76" w:rsidRDefault="007F1A69" w:rsidP="00146E76">
      <w:pPr>
        <w:spacing w:line="560" w:lineRule="exact"/>
        <w:ind w:firstLineChars="200" w:firstLine="600"/>
        <w:rPr>
          <w:rFonts w:ascii="宋体" w:eastAsia="宋体" w:hAnsi="宋体" w:cs="宋体"/>
          <w:sz w:val="30"/>
          <w:szCs w:val="30"/>
        </w:rPr>
      </w:pPr>
      <w:r w:rsidRPr="00146E76">
        <w:rPr>
          <w:rFonts w:ascii="宋体" w:eastAsia="宋体" w:hAnsi="宋体" w:cs="宋体" w:hint="eastAsia"/>
          <w:sz w:val="30"/>
          <w:szCs w:val="30"/>
        </w:rPr>
        <w:t>3.项目内容：</w:t>
      </w:r>
      <w:r w:rsidR="00645B8D" w:rsidRPr="00146E76">
        <w:rPr>
          <w:rFonts w:ascii="宋体" w:eastAsia="宋体" w:hAnsi="宋体" w:cs="宋体" w:hint="eastAsia"/>
          <w:sz w:val="30"/>
          <w:szCs w:val="30"/>
        </w:rPr>
        <w:t>广东省</w:t>
      </w:r>
      <w:proofErr w:type="gramStart"/>
      <w:r w:rsidR="00645B8D" w:rsidRPr="00146E76">
        <w:rPr>
          <w:rFonts w:ascii="宋体" w:eastAsia="宋体" w:hAnsi="宋体" w:cs="宋体" w:hint="eastAsia"/>
          <w:sz w:val="30"/>
          <w:szCs w:val="30"/>
        </w:rPr>
        <w:t>广州穗华职业</w:t>
      </w:r>
      <w:proofErr w:type="gramEnd"/>
      <w:r w:rsidR="00645B8D" w:rsidRPr="00146E76">
        <w:rPr>
          <w:rFonts w:ascii="宋体" w:eastAsia="宋体" w:hAnsi="宋体" w:cs="宋体" w:hint="eastAsia"/>
          <w:sz w:val="30"/>
          <w:szCs w:val="30"/>
        </w:rPr>
        <w:t>技术学校操场西侧南段边坡崩塌地质灾害治理工程施工服务</w:t>
      </w:r>
      <w:r w:rsidRPr="00146E76">
        <w:rPr>
          <w:rFonts w:ascii="宋体" w:eastAsia="宋体" w:hAnsi="宋体" w:cs="宋体" w:hint="eastAsia"/>
          <w:sz w:val="30"/>
          <w:szCs w:val="30"/>
        </w:rPr>
        <w:t>。</w:t>
      </w:r>
      <w:r w:rsidR="00645B8D" w:rsidRPr="00146E76">
        <w:rPr>
          <w:rFonts w:ascii="宋体" w:eastAsia="宋体" w:hAnsi="宋体" w:cs="宋体" w:hint="eastAsia"/>
          <w:sz w:val="30"/>
          <w:szCs w:val="30"/>
        </w:rPr>
        <w:t>具体内容以本项目施工图纸和工程量清单及采购过程中所发出的相关文件为准。</w:t>
      </w:r>
    </w:p>
    <w:p w14:paraId="546CEB0A" w14:textId="4AB0F963" w:rsidR="006B19CB" w:rsidRPr="006B19CB" w:rsidRDefault="006B19CB" w:rsidP="006B19CB">
      <w:pPr>
        <w:pStyle w:val="2"/>
        <w:tabs>
          <w:tab w:val="left" w:pos="426"/>
        </w:tabs>
        <w:spacing w:line="560" w:lineRule="exact"/>
        <w:jc w:val="left"/>
        <w:rPr>
          <w:rFonts w:ascii="黑体" w:eastAsia="黑体" w:hAnsi="黑体" w:cs="宋体"/>
        </w:rPr>
      </w:pPr>
      <w:r w:rsidRPr="006B19CB">
        <w:rPr>
          <w:rFonts w:ascii="黑体" w:eastAsia="黑体" w:hAnsi="黑体" w:cs="宋体" w:hint="eastAsia"/>
        </w:rPr>
        <w:t>三、采购方式</w:t>
      </w:r>
    </w:p>
    <w:p w14:paraId="025C2376" w14:textId="43CB2A79" w:rsidR="006B19CB" w:rsidRPr="00146E76" w:rsidRDefault="006B19CB" w:rsidP="00146E76">
      <w:pPr>
        <w:spacing w:line="560" w:lineRule="exact"/>
        <w:ind w:firstLineChars="200" w:firstLine="600"/>
        <w:rPr>
          <w:rFonts w:ascii="宋体" w:eastAsia="宋体" w:hAnsi="宋体" w:cs="宋体"/>
          <w:sz w:val="30"/>
          <w:szCs w:val="30"/>
        </w:rPr>
      </w:pPr>
      <w:r w:rsidRPr="00146E76">
        <w:rPr>
          <w:rFonts w:ascii="宋体" w:eastAsia="宋体" w:hAnsi="宋体" w:cs="宋体" w:hint="eastAsia"/>
          <w:sz w:val="30"/>
          <w:szCs w:val="30"/>
        </w:rPr>
        <w:t>竞争性磋商方式</w:t>
      </w:r>
    </w:p>
    <w:p w14:paraId="706C16F7" w14:textId="77777777" w:rsidR="006B19CB" w:rsidRPr="006B19CB" w:rsidRDefault="006B19CB" w:rsidP="006B19CB">
      <w:pPr>
        <w:pStyle w:val="2"/>
        <w:tabs>
          <w:tab w:val="left" w:pos="426"/>
        </w:tabs>
        <w:spacing w:line="560" w:lineRule="exact"/>
        <w:jc w:val="left"/>
        <w:rPr>
          <w:rFonts w:ascii="黑体" w:eastAsia="黑体" w:hAnsi="黑体" w:cs="宋体"/>
        </w:rPr>
      </w:pPr>
      <w:bookmarkStart w:id="2" w:name="_Toc24488"/>
      <w:bookmarkStart w:id="3" w:name="_Toc22806084"/>
      <w:bookmarkStart w:id="4" w:name="_Toc85549002"/>
      <w:r>
        <w:rPr>
          <w:rFonts w:ascii="黑体" w:eastAsia="黑体" w:hAnsi="黑体" w:cs="宋体" w:hint="eastAsia"/>
        </w:rPr>
        <w:t>四</w:t>
      </w:r>
      <w:r w:rsidRPr="006B19CB">
        <w:rPr>
          <w:rFonts w:ascii="黑体" w:eastAsia="黑体" w:hAnsi="黑体" w:cs="宋体" w:hint="eastAsia"/>
        </w:rPr>
        <w:t>、</w:t>
      </w:r>
      <w:bookmarkStart w:id="5" w:name="_Toc28359015"/>
      <w:bookmarkStart w:id="6" w:name="_Toc28359092"/>
      <w:bookmarkStart w:id="7" w:name="_Toc35393632"/>
      <w:bookmarkStart w:id="8" w:name="_Toc35393801"/>
      <w:bookmarkStart w:id="9" w:name="_Toc2163"/>
      <w:bookmarkEnd w:id="2"/>
      <w:bookmarkEnd w:id="3"/>
      <w:bookmarkEnd w:id="4"/>
      <w:r w:rsidRPr="006B19CB">
        <w:rPr>
          <w:rFonts w:ascii="黑体" w:eastAsia="黑体" w:hAnsi="黑体" w:cs="宋体" w:hint="eastAsia"/>
        </w:rPr>
        <w:t>候选供应商</w:t>
      </w:r>
    </w:p>
    <w:p w14:paraId="60429BAB" w14:textId="77777777" w:rsidR="006B19CB" w:rsidRPr="00146E76" w:rsidRDefault="006B19CB" w:rsidP="00146E76">
      <w:pPr>
        <w:spacing w:line="560" w:lineRule="exact"/>
        <w:ind w:firstLineChars="200" w:firstLine="600"/>
        <w:rPr>
          <w:rFonts w:ascii="宋体" w:eastAsia="宋体" w:hAnsi="宋体" w:cs="宋体"/>
          <w:sz w:val="30"/>
          <w:szCs w:val="30"/>
        </w:rPr>
      </w:pPr>
      <w:r w:rsidRPr="00146E76">
        <w:rPr>
          <w:rFonts w:ascii="宋体" w:eastAsia="宋体" w:hAnsi="宋体" w:cs="宋体"/>
          <w:sz w:val="30"/>
          <w:szCs w:val="30"/>
        </w:rPr>
        <w:t>广东豪龙建设有限公司</w:t>
      </w:r>
    </w:p>
    <w:p w14:paraId="765AE548" w14:textId="77777777" w:rsidR="006B19CB" w:rsidRPr="00146E76" w:rsidRDefault="006B19CB" w:rsidP="00146E76">
      <w:pPr>
        <w:spacing w:line="560" w:lineRule="exact"/>
        <w:ind w:firstLineChars="200" w:firstLine="600"/>
        <w:rPr>
          <w:rFonts w:ascii="宋体" w:eastAsia="宋体" w:hAnsi="宋体" w:cs="宋体"/>
          <w:sz w:val="30"/>
          <w:szCs w:val="30"/>
        </w:rPr>
      </w:pPr>
      <w:r w:rsidRPr="00146E76">
        <w:rPr>
          <w:rFonts w:ascii="宋体" w:eastAsia="宋体" w:hAnsi="宋体" w:cs="宋体"/>
          <w:sz w:val="30"/>
          <w:szCs w:val="30"/>
        </w:rPr>
        <w:t>广东荣庆建筑工程有限公司</w:t>
      </w:r>
    </w:p>
    <w:p w14:paraId="181AE628" w14:textId="77777777" w:rsidR="006B19CB" w:rsidRPr="00146E76" w:rsidRDefault="006B19CB" w:rsidP="00146E76">
      <w:pPr>
        <w:spacing w:line="560" w:lineRule="exact"/>
        <w:ind w:firstLineChars="200" w:firstLine="600"/>
        <w:rPr>
          <w:rFonts w:ascii="宋体" w:eastAsia="宋体" w:hAnsi="宋体" w:cs="宋体"/>
          <w:sz w:val="30"/>
          <w:szCs w:val="30"/>
        </w:rPr>
      </w:pPr>
      <w:r w:rsidRPr="00146E76">
        <w:rPr>
          <w:rFonts w:ascii="宋体" w:eastAsia="宋体" w:hAnsi="宋体" w:cs="宋体"/>
          <w:sz w:val="30"/>
          <w:szCs w:val="30"/>
        </w:rPr>
        <w:t>广州万博建筑工程有限公司</w:t>
      </w:r>
    </w:p>
    <w:p w14:paraId="5AFC4EB1" w14:textId="4771976D" w:rsidR="006B19CB" w:rsidRPr="006B19CB" w:rsidRDefault="006B19CB" w:rsidP="006B19CB">
      <w:pPr>
        <w:pStyle w:val="2"/>
        <w:tabs>
          <w:tab w:val="left" w:pos="426"/>
        </w:tabs>
        <w:spacing w:line="560" w:lineRule="exact"/>
        <w:jc w:val="left"/>
        <w:rPr>
          <w:rFonts w:ascii="黑体" w:eastAsia="黑体" w:hAnsi="黑体" w:cs="宋体"/>
        </w:rPr>
      </w:pPr>
      <w:bookmarkStart w:id="10" w:name="_Toc85549005"/>
      <w:r w:rsidRPr="006B19CB">
        <w:rPr>
          <w:rFonts w:ascii="黑体" w:eastAsia="黑体" w:hAnsi="黑体" w:cs="宋体" w:hint="eastAsia"/>
        </w:rPr>
        <w:lastRenderedPageBreak/>
        <w:t>五、</w:t>
      </w:r>
      <w:bookmarkEnd w:id="5"/>
      <w:bookmarkEnd w:id="6"/>
      <w:bookmarkEnd w:id="7"/>
      <w:bookmarkEnd w:id="8"/>
      <w:bookmarkEnd w:id="9"/>
      <w:bookmarkEnd w:id="10"/>
      <w:r w:rsidRPr="006B19CB">
        <w:rPr>
          <w:rFonts w:ascii="黑体" w:eastAsia="黑体" w:hAnsi="黑体" w:cs="宋体" w:hint="eastAsia"/>
        </w:rPr>
        <w:t>成交供应商</w:t>
      </w:r>
    </w:p>
    <w:p w14:paraId="5172E1A2" w14:textId="77777777" w:rsidR="006B19CB" w:rsidRPr="00146E76" w:rsidRDefault="006B19CB" w:rsidP="006B19CB">
      <w:pPr>
        <w:spacing w:line="560" w:lineRule="exact"/>
        <w:ind w:firstLineChars="200" w:firstLine="600"/>
        <w:rPr>
          <w:rFonts w:ascii="宋体" w:eastAsia="宋体" w:hAnsi="宋体" w:cs="宋体"/>
          <w:sz w:val="30"/>
          <w:szCs w:val="30"/>
        </w:rPr>
      </w:pPr>
      <w:bookmarkStart w:id="11" w:name="_Toc28359016"/>
      <w:bookmarkStart w:id="12" w:name="_Toc7054"/>
      <w:bookmarkStart w:id="13" w:name="_Toc35393633"/>
      <w:bookmarkStart w:id="14" w:name="_Toc35393802"/>
      <w:bookmarkStart w:id="15" w:name="_Toc28359093"/>
      <w:bookmarkStart w:id="16" w:name="_Toc85549006"/>
      <w:r w:rsidRPr="00146E76">
        <w:rPr>
          <w:rFonts w:ascii="宋体" w:eastAsia="宋体" w:hAnsi="宋体" w:cs="宋体"/>
          <w:sz w:val="30"/>
          <w:szCs w:val="30"/>
        </w:rPr>
        <w:t>广东豪龙建设有限公司</w:t>
      </w:r>
    </w:p>
    <w:p w14:paraId="3F46F42B" w14:textId="6BED0FDF" w:rsidR="006B19CB" w:rsidRPr="00146E76" w:rsidRDefault="006B19CB" w:rsidP="00146E76">
      <w:pPr>
        <w:pStyle w:val="2"/>
        <w:tabs>
          <w:tab w:val="left" w:pos="426"/>
        </w:tabs>
        <w:spacing w:line="560" w:lineRule="exact"/>
        <w:jc w:val="left"/>
        <w:rPr>
          <w:rFonts w:ascii="黑体" w:eastAsia="黑体" w:hAnsi="黑体" w:cs="宋体"/>
        </w:rPr>
      </w:pPr>
      <w:r w:rsidRPr="00146E76">
        <w:rPr>
          <w:rFonts w:ascii="黑体" w:eastAsia="黑体" w:hAnsi="黑体" w:cs="宋体" w:hint="eastAsia"/>
        </w:rPr>
        <w:t>六、</w:t>
      </w:r>
      <w:bookmarkEnd w:id="11"/>
      <w:bookmarkEnd w:id="12"/>
      <w:bookmarkEnd w:id="13"/>
      <w:bookmarkEnd w:id="14"/>
      <w:bookmarkEnd w:id="15"/>
      <w:bookmarkEnd w:id="16"/>
      <w:r w:rsidRPr="00146E76">
        <w:rPr>
          <w:rFonts w:ascii="黑体" w:eastAsia="黑体" w:hAnsi="黑体" w:cs="宋体" w:hint="eastAsia"/>
        </w:rPr>
        <w:t>公示</w:t>
      </w:r>
      <w:r w:rsidR="00146E76" w:rsidRPr="00146E76">
        <w:rPr>
          <w:rFonts w:ascii="黑体" w:eastAsia="黑体" w:hAnsi="黑体" w:cs="宋体" w:hint="eastAsia"/>
        </w:rPr>
        <w:t>有效</w:t>
      </w:r>
      <w:r w:rsidRPr="00146E76">
        <w:rPr>
          <w:rFonts w:ascii="黑体" w:eastAsia="黑体" w:hAnsi="黑体" w:cs="宋体" w:hint="eastAsia"/>
        </w:rPr>
        <w:t>期</w:t>
      </w:r>
    </w:p>
    <w:p w14:paraId="7EBA31B7" w14:textId="22E488CD" w:rsidR="007F1A69" w:rsidRPr="00146E76" w:rsidRDefault="00146E76" w:rsidP="007F1A69">
      <w:pPr>
        <w:spacing w:line="560" w:lineRule="exact"/>
        <w:ind w:firstLineChars="200" w:firstLine="600"/>
        <w:rPr>
          <w:rFonts w:ascii="宋体" w:eastAsia="宋体" w:hAnsi="宋体" w:cs="宋体"/>
          <w:sz w:val="30"/>
          <w:szCs w:val="30"/>
        </w:rPr>
      </w:pPr>
      <w:r>
        <w:rPr>
          <w:rFonts w:ascii="宋体" w:eastAsia="宋体" w:hAnsi="宋体" w:cs="宋体" w:hint="eastAsia"/>
          <w:sz w:val="30"/>
          <w:szCs w:val="30"/>
        </w:rPr>
        <w:t>公示</w:t>
      </w:r>
      <w:r w:rsidR="007F1A69" w:rsidRPr="00146E76">
        <w:rPr>
          <w:rFonts w:ascii="宋体" w:eastAsia="宋体" w:hAnsi="宋体" w:cs="宋体" w:hint="eastAsia"/>
          <w:sz w:val="30"/>
          <w:szCs w:val="30"/>
        </w:rPr>
        <w:t>时间：20</w:t>
      </w:r>
      <w:r w:rsidR="007F1A69" w:rsidRPr="00146E76">
        <w:rPr>
          <w:rFonts w:ascii="宋体" w:eastAsia="宋体" w:hAnsi="宋体" w:cs="宋体"/>
          <w:sz w:val="30"/>
          <w:szCs w:val="30"/>
        </w:rPr>
        <w:t>21</w:t>
      </w:r>
      <w:r w:rsidR="007F1A69" w:rsidRPr="00146E76">
        <w:rPr>
          <w:rFonts w:ascii="宋体" w:eastAsia="宋体" w:hAnsi="宋体" w:cs="宋体" w:hint="eastAsia"/>
          <w:sz w:val="30"/>
          <w:szCs w:val="30"/>
        </w:rPr>
        <w:t>年</w:t>
      </w:r>
      <w:r w:rsidR="00062AFC" w:rsidRPr="00146E76">
        <w:rPr>
          <w:rFonts w:ascii="宋体" w:eastAsia="宋体" w:hAnsi="宋体" w:cs="宋体"/>
          <w:sz w:val="30"/>
          <w:szCs w:val="30"/>
        </w:rPr>
        <w:t>12</w:t>
      </w:r>
      <w:r w:rsidR="007F1A69" w:rsidRPr="00146E76">
        <w:rPr>
          <w:rFonts w:ascii="宋体" w:eastAsia="宋体" w:hAnsi="宋体" w:cs="宋体" w:hint="eastAsia"/>
          <w:sz w:val="30"/>
          <w:szCs w:val="30"/>
        </w:rPr>
        <w:t>月</w:t>
      </w:r>
      <w:r w:rsidR="00DF6A21">
        <w:rPr>
          <w:rFonts w:ascii="宋体" w:eastAsia="宋体" w:hAnsi="宋体" w:cs="宋体"/>
          <w:sz w:val="30"/>
          <w:szCs w:val="30"/>
        </w:rPr>
        <w:t>10</w:t>
      </w:r>
      <w:r w:rsidR="007F1A69" w:rsidRPr="00146E76">
        <w:rPr>
          <w:rFonts w:ascii="宋体" w:eastAsia="宋体" w:hAnsi="宋体" w:cs="宋体" w:hint="eastAsia"/>
          <w:sz w:val="30"/>
          <w:szCs w:val="30"/>
        </w:rPr>
        <w:t>日</w:t>
      </w:r>
      <w:r w:rsidRPr="00146E76">
        <w:rPr>
          <w:rFonts w:ascii="宋体" w:eastAsia="宋体" w:hAnsi="宋体" w:cs="宋体" w:hint="eastAsia"/>
          <w:sz w:val="30"/>
          <w:szCs w:val="30"/>
        </w:rPr>
        <w:t>至1</w:t>
      </w:r>
      <w:r w:rsidRPr="00146E76">
        <w:rPr>
          <w:rFonts w:ascii="宋体" w:eastAsia="宋体" w:hAnsi="宋体" w:cs="宋体"/>
          <w:sz w:val="30"/>
          <w:szCs w:val="30"/>
        </w:rPr>
        <w:t>2</w:t>
      </w:r>
      <w:r w:rsidRPr="00146E76">
        <w:rPr>
          <w:rFonts w:ascii="宋体" w:eastAsia="宋体" w:hAnsi="宋体" w:cs="宋体" w:hint="eastAsia"/>
          <w:sz w:val="30"/>
          <w:szCs w:val="30"/>
        </w:rPr>
        <w:t>月1</w:t>
      </w:r>
      <w:r w:rsidRPr="00146E76">
        <w:rPr>
          <w:rFonts w:ascii="宋体" w:eastAsia="宋体" w:hAnsi="宋体" w:cs="宋体"/>
          <w:sz w:val="30"/>
          <w:szCs w:val="30"/>
        </w:rPr>
        <w:t>3</w:t>
      </w:r>
      <w:r w:rsidRPr="00146E76">
        <w:rPr>
          <w:rFonts w:ascii="宋体" w:eastAsia="宋体" w:hAnsi="宋体" w:cs="宋体" w:hint="eastAsia"/>
          <w:sz w:val="30"/>
          <w:szCs w:val="30"/>
        </w:rPr>
        <w:t>日</w:t>
      </w:r>
      <w:r w:rsidR="007F1A69" w:rsidRPr="00146E76">
        <w:rPr>
          <w:rFonts w:ascii="宋体" w:eastAsia="宋体" w:hAnsi="宋体" w:cs="宋体" w:hint="eastAsia"/>
          <w:sz w:val="30"/>
          <w:szCs w:val="30"/>
        </w:rPr>
        <w:t>（北京时间）</w:t>
      </w:r>
    </w:p>
    <w:p w14:paraId="3E5287D6" w14:textId="77777777" w:rsidR="00146E76" w:rsidRPr="00146E76" w:rsidRDefault="00146E76" w:rsidP="00146E76">
      <w:pPr>
        <w:spacing w:line="560" w:lineRule="exact"/>
        <w:ind w:firstLineChars="200" w:firstLine="600"/>
        <w:rPr>
          <w:rFonts w:ascii="宋体" w:eastAsia="宋体" w:hAnsi="宋体" w:cs="宋体"/>
          <w:sz w:val="30"/>
          <w:szCs w:val="30"/>
        </w:rPr>
      </w:pPr>
      <w:r w:rsidRPr="00146E76">
        <w:rPr>
          <w:rFonts w:ascii="宋体" w:eastAsia="宋体" w:hAnsi="宋体" w:cs="宋体" w:hint="eastAsia"/>
          <w:sz w:val="30"/>
          <w:szCs w:val="30"/>
        </w:rPr>
        <w:t>有关单位和个人如对以上项目评审结果有异议，请在公告有效期内以书面形式与公示联系人联系。</w:t>
      </w:r>
    </w:p>
    <w:p w14:paraId="7D30F03F" w14:textId="5278EB25" w:rsidR="00146E76" w:rsidRPr="00146E76" w:rsidRDefault="00146E76" w:rsidP="00146E76">
      <w:pPr>
        <w:spacing w:line="560" w:lineRule="exact"/>
        <w:ind w:firstLineChars="200" w:firstLine="600"/>
        <w:rPr>
          <w:rFonts w:ascii="宋体" w:eastAsia="宋体" w:hAnsi="宋体" w:cs="宋体"/>
          <w:sz w:val="30"/>
          <w:szCs w:val="30"/>
        </w:rPr>
      </w:pPr>
      <w:r w:rsidRPr="00146E76">
        <w:rPr>
          <w:rFonts w:ascii="宋体" w:eastAsia="宋体" w:hAnsi="宋体" w:cs="宋体" w:hint="eastAsia"/>
          <w:sz w:val="30"/>
          <w:szCs w:val="30"/>
        </w:rPr>
        <w:t>公示联系人：洪晨</w:t>
      </w:r>
      <w:r w:rsidRPr="00146E76">
        <w:rPr>
          <w:rFonts w:ascii="宋体" w:eastAsia="宋体" w:hAnsi="宋体" w:cs="宋体"/>
          <w:sz w:val="30"/>
          <w:szCs w:val="30"/>
        </w:rPr>
        <w:t>  </w:t>
      </w:r>
    </w:p>
    <w:p w14:paraId="597D97CC" w14:textId="0131549A" w:rsidR="00146E76" w:rsidRPr="00146E76" w:rsidRDefault="00146E76" w:rsidP="00146E76">
      <w:pPr>
        <w:spacing w:line="560" w:lineRule="exact"/>
        <w:ind w:firstLineChars="200" w:firstLine="600"/>
        <w:rPr>
          <w:rFonts w:ascii="宋体" w:eastAsia="宋体" w:hAnsi="宋体" w:cs="宋体"/>
          <w:sz w:val="30"/>
          <w:szCs w:val="30"/>
        </w:rPr>
      </w:pPr>
      <w:r w:rsidRPr="00146E76">
        <w:rPr>
          <w:rFonts w:ascii="宋体" w:eastAsia="宋体" w:hAnsi="宋体" w:cs="宋体" w:hint="eastAsia"/>
          <w:sz w:val="30"/>
          <w:szCs w:val="30"/>
        </w:rPr>
        <w:t>联系方式：</w:t>
      </w:r>
      <w:r w:rsidRPr="00146E76">
        <w:rPr>
          <w:rFonts w:ascii="宋体" w:eastAsia="宋体" w:hAnsi="宋体" w:cs="宋体"/>
          <w:sz w:val="30"/>
          <w:szCs w:val="30"/>
        </w:rPr>
        <w:t>020</w:t>
      </w:r>
      <w:r w:rsidRPr="00146E76">
        <w:rPr>
          <w:rFonts w:ascii="宋体" w:eastAsia="宋体" w:hAnsi="宋体" w:cs="宋体" w:hint="eastAsia"/>
          <w:sz w:val="30"/>
          <w:szCs w:val="30"/>
        </w:rPr>
        <w:t>-</w:t>
      </w:r>
      <w:r w:rsidRPr="00146E76">
        <w:rPr>
          <w:rFonts w:ascii="宋体" w:eastAsia="宋体" w:hAnsi="宋体" w:cs="宋体"/>
          <w:sz w:val="30"/>
          <w:szCs w:val="30"/>
        </w:rPr>
        <w:t>38308617</w:t>
      </w:r>
      <w:r w:rsidR="006D1916">
        <w:rPr>
          <w:rFonts w:ascii="宋体" w:eastAsia="宋体" w:hAnsi="宋体" w:cs="宋体" w:hint="eastAsia"/>
          <w:sz w:val="30"/>
          <w:szCs w:val="30"/>
        </w:rPr>
        <w:t>，</w:t>
      </w:r>
      <w:r>
        <w:rPr>
          <w:rFonts w:ascii="宋体" w:eastAsia="宋体" w:hAnsi="宋体" w:cs="宋体" w:hint="eastAsia"/>
          <w:sz w:val="30"/>
          <w:szCs w:val="30"/>
        </w:rPr>
        <w:t>hongchen</w:t>
      </w:r>
      <w:r>
        <w:rPr>
          <w:rFonts w:ascii="宋体" w:eastAsia="宋体" w:hAnsi="宋体" w:cs="宋体"/>
          <w:sz w:val="30"/>
          <w:szCs w:val="30"/>
        </w:rPr>
        <w:t>03@</w:t>
      </w:r>
      <w:r>
        <w:rPr>
          <w:rFonts w:ascii="宋体" w:eastAsia="宋体" w:hAnsi="宋体" w:cs="宋体" w:hint="eastAsia"/>
          <w:sz w:val="30"/>
          <w:szCs w:val="30"/>
        </w:rPr>
        <w:t>picc</w:t>
      </w:r>
      <w:r>
        <w:rPr>
          <w:rFonts w:ascii="宋体" w:eastAsia="宋体" w:hAnsi="宋体" w:cs="宋体"/>
          <w:sz w:val="30"/>
          <w:szCs w:val="30"/>
        </w:rPr>
        <w:t>.com.cn</w:t>
      </w:r>
    </w:p>
    <w:p w14:paraId="42355124" w14:textId="77777777" w:rsidR="00146E76" w:rsidRPr="00146E76" w:rsidRDefault="00146E76" w:rsidP="00146E76">
      <w:pPr>
        <w:spacing w:line="560" w:lineRule="exact"/>
        <w:ind w:firstLineChars="200" w:firstLine="600"/>
        <w:rPr>
          <w:rFonts w:ascii="宋体" w:eastAsia="宋体" w:hAnsi="宋体" w:cs="宋体"/>
          <w:sz w:val="30"/>
          <w:szCs w:val="30"/>
        </w:rPr>
      </w:pPr>
      <w:r w:rsidRPr="00146E76">
        <w:rPr>
          <w:rFonts w:ascii="宋体" w:eastAsia="宋体" w:hAnsi="宋体" w:cs="宋体" w:hint="eastAsia"/>
          <w:sz w:val="30"/>
          <w:szCs w:val="30"/>
        </w:rPr>
        <w:t>特此公示。</w:t>
      </w:r>
    </w:p>
    <w:p w14:paraId="54F811BA" w14:textId="0D0CC79D" w:rsidR="00062AFC" w:rsidRDefault="007F1A69" w:rsidP="007F1A69">
      <w:pPr>
        <w:spacing w:line="560" w:lineRule="exact"/>
        <w:jc w:val="left"/>
        <w:rPr>
          <w:rFonts w:ascii="宋体" w:hAnsi="宋体" w:cs="宋体"/>
          <w:sz w:val="24"/>
          <w:szCs w:val="24"/>
        </w:rPr>
      </w:pPr>
      <w:r>
        <w:rPr>
          <w:rFonts w:ascii="宋体" w:hAnsi="宋体" w:cs="宋体" w:hint="eastAsia"/>
          <w:sz w:val="24"/>
          <w:szCs w:val="24"/>
        </w:rPr>
        <w:t xml:space="preserve">                                           </w:t>
      </w:r>
    </w:p>
    <w:p w14:paraId="3953B152" w14:textId="4BCCFA1D" w:rsidR="007F1A69" w:rsidRPr="00146E76" w:rsidRDefault="007F1A69" w:rsidP="00146E76">
      <w:pPr>
        <w:spacing w:line="560" w:lineRule="exact"/>
        <w:ind w:firstLineChars="200" w:firstLine="600"/>
        <w:jc w:val="right"/>
        <w:rPr>
          <w:rFonts w:ascii="宋体" w:eastAsia="宋体" w:hAnsi="宋体" w:cs="宋体"/>
          <w:sz w:val="30"/>
          <w:szCs w:val="30"/>
        </w:rPr>
      </w:pPr>
      <w:r w:rsidRPr="00146E76">
        <w:rPr>
          <w:rFonts w:ascii="宋体" w:eastAsia="宋体" w:hAnsi="宋体" w:cs="宋体" w:hint="eastAsia"/>
          <w:sz w:val="30"/>
          <w:szCs w:val="30"/>
        </w:rPr>
        <w:t>人保投资控股有限公司</w:t>
      </w:r>
    </w:p>
    <w:p w14:paraId="40A52A44" w14:textId="47401C6E" w:rsidR="007F1A69" w:rsidRPr="00146E76" w:rsidRDefault="007F1A69" w:rsidP="00DF6A21">
      <w:pPr>
        <w:spacing w:line="560" w:lineRule="exact"/>
        <w:ind w:firstLineChars="200" w:firstLine="600"/>
        <w:jc w:val="right"/>
        <w:rPr>
          <w:rFonts w:ascii="宋体" w:eastAsia="宋体" w:hAnsi="宋体" w:cs="宋体"/>
          <w:sz w:val="30"/>
          <w:szCs w:val="30"/>
        </w:rPr>
      </w:pPr>
      <w:bookmarkStart w:id="17" w:name="curentday"/>
      <w:r w:rsidRPr="00146E76">
        <w:rPr>
          <w:rFonts w:ascii="宋体" w:eastAsia="宋体" w:hAnsi="宋体" w:cs="宋体" w:hint="eastAsia"/>
          <w:sz w:val="30"/>
          <w:szCs w:val="30"/>
        </w:rPr>
        <w:t>202</w:t>
      </w:r>
      <w:r w:rsidRPr="00146E76">
        <w:rPr>
          <w:rFonts w:ascii="宋体" w:eastAsia="宋体" w:hAnsi="宋体" w:cs="宋体"/>
          <w:sz w:val="30"/>
          <w:szCs w:val="30"/>
        </w:rPr>
        <w:t>1</w:t>
      </w:r>
      <w:r w:rsidRPr="00146E76">
        <w:rPr>
          <w:rFonts w:ascii="宋体" w:eastAsia="宋体" w:hAnsi="宋体" w:cs="宋体" w:hint="eastAsia"/>
          <w:sz w:val="30"/>
          <w:szCs w:val="30"/>
        </w:rPr>
        <w:t>年</w:t>
      </w:r>
      <w:r w:rsidR="00146E76">
        <w:rPr>
          <w:rFonts w:ascii="宋体" w:eastAsia="宋体" w:hAnsi="宋体" w:cs="宋体"/>
          <w:sz w:val="30"/>
          <w:szCs w:val="30"/>
        </w:rPr>
        <w:t>12</w:t>
      </w:r>
      <w:r w:rsidRPr="00146E76">
        <w:rPr>
          <w:rFonts w:ascii="宋体" w:eastAsia="宋体" w:hAnsi="宋体" w:cs="宋体" w:hint="eastAsia"/>
          <w:sz w:val="30"/>
          <w:szCs w:val="30"/>
        </w:rPr>
        <w:t>月</w:t>
      </w:r>
      <w:bookmarkEnd w:id="17"/>
      <w:r w:rsidR="00DF6A21">
        <w:rPr>
          <w:rFonts w:ascii="宋体" w:eastAsia="宋体" w:hAnsi="宋体" w:cs="宋体"/>
          <w:sz w:val="30"/>
          <w:szCs w:val="30"/>
        </w:rPr>
        <w:t>10</w:t>
      </w:r>
      <w:r w:rsidRPr="00146E76">
        <w:rPr>
          <w:rFonts w:ascii="宋体" w:eastAsia="宋体" w:hAnsi="宋体" w:cs="宋体" w:hint="eastAsia"/>
          <w:sz w:val="30"/>
          <w:szCs w:val="30"/>
        </w:rPr>
        <w:t>日</w:t>
      </w:r>
    </w:p>
    <w:sectPr w:rsidR="007F1A69" w:rsidRPr="00146E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51AEB" w14:textId="77777777" w:rsidR="002172EB" w:rsidRDefault="002172EB" w:rsidP="007F1A69">
      <w:r>
        <w:separator/>
      </w:r>
    </w:p>
  </w:endnote>
  <w:endnote w:type="continuationSeparator" w:id="0">
    <w:p w14:paraId="5104F244" w14:textId="77777777" w:rsidR="002172EB" w:rsidRDefault="002172EB" w:rsidP="007F1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A2A13" w14:textId="77777777" w:rsidR="002172EB" w:rsidRDefault="002172EB" w:rsidP="007F1A69">
      <w:r>
        <w:separator/>
      </w:r>
    </w:p>
  </w:footnote>
  <w:footnote w:type="continuationSeparator" w:id="0">
    <w:p w14:paraId="398C1E97" w14:textId="77777777" w:rsidR="002172EB" w:rsidRDefault="002172EB" w:rsidP="007F1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D0E55"/>
    <w:multiLevelType w:val="multilevel"/>
    <w:tmpl w:val="2A3D0E55"/>
    <w:lvl w:ilvl="0">
      <w:start w:val="1"/>
      <w:numFmt w:val="japaneseCounting"/>
      <w:lvlText w:val="%1、"/>
      <w:lvlJc w:val="left"/>
      <w:pPr>
        <w:ind w:left="1026" w:hanging="60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C06"/>
    <w:rsid w:val="00057B66"/>
    <w:rsid w:val="00062AFC"/>
    <w:rsid w:val="00146E76"/>
    <w:rsid w:val="002172EB"/>
    <w:rsid w:val="00414C06"/>
    <w:rsid w:val="005D3429"/>
    <w:rsid w:val="00616034"/>
    <w:rsid w:val="00640443"/>
    <w:rsid w:val="00645B8D"/>
    <w:rsid w:val="006B19CB"/>
    <w:rsid w:val="006D1916"/>
    <w:rsid w:val="006E6472"/>
    <w:rsid w:val="007F1A69"/>
    <w:rsid w:val="008862B2"/>
    <w:rsid w:val="009D0243"/>
    <w:rsid w:val="00AE6852"/>
    <w:rsid w:val="00B52D1F"/>
    <w:rsid w:val="00CE787A"/>
    <w:rsid w:val="00DF6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62BD1"/>
  <w15:chartTrackingRefBased/>
  <w15:docId w15:val="{D0BB9A9F-6DF7-4FEF-A805-2B6A0D04C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A69"/>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A6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A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A69"/>
    <w:rPr>
      <w:sz w:val="18"/>
      <w:szCs w:val="18"/>
    </w:rPr>
  </w:style>
  <w:style w:type="paragraph" w:styleId="a5">
    <w:name w:val="footer"/>
    <w:basedOn w:val="a"/>
    <w:link w:val="a6"/>
    <w:uiPriority w:val="99"/>
    <w:unhideWhenUsed/>
    <w:rsid w:val="007F1A69"/>
    <w:pPr>
      <w:tabs>
        <w:tab w:val="center" w:pos="4153"/>
        <w:tab w:val="right" w:pos="8306"/>
      </w:tabs>
      <w:snapToGrid w:val="0"/>
      <w:jc w:val="left"/>
    </w:pPr>
    <w:rPr>
      <w:sz w:val="18"/>
      <w:szCs w:val="18"/>
    </w:rPr>
  </w:style>
  <w:style w:type="character" w:customStyle="1" w:styleId="a6">
    <w:name w:val="页脚 字符"/>
    <w:basedOn w:val="a0"/>
    <w:link w:val="a5"/>
    <w:uiPriority w:val="99"/>
    <w:rsid w:val="007F1A69"/>
    <w:rPr>
      <w:sz w:val="18"/>
      <w:szCs w:val="18"/>
    </w:rPr>
  </w:style>
  <w:style w:type="character" w:customStyle="1" w:styleId="10">
    <w:name w:val="标题 1 字符"/>
    <w:basedOn w:val="a0"/>
    <w:link w:val="1"/>
    <w:uiPriority w:val="9"/>
    <w:rsid w:val="007F1A69"/>
    <w:rPr>
      <w:b/>
      <w:bCs/>
      <w:kern w:val="44"/>
      <w:sz w:val="44"/>
      <w:szCs w:val="44"/>
    </w:rPr>
  </w:style>
  <w:style w:type="character" w:customStyle="1" w:styleId="20">
    <w:name w:val="标题 2 字符"/>
    <w:basedOn w:val="a0"/>
    <w:link w:val="2"/>
    <w:uiPriority w:val="9"/>
    <w:rsid w:val="007F1A69"/>
    <w:rPr>
      <w:rFonts w:asciiTheme="majorHAnsi" w:eastAsiaTheme="majorEastAsia" w:hAnsiTheme="majorHAnsi" w:cstheme="majorBidi"/>
      <w:b/>
      <w:bCs/>
      <w:sz w:val="32"/>
      <w:szCs w:val="32"/>
    </w:rPr>
  </w:style>
  <w:style w:type="paragraph" w:styleId="a7">
    <w:name w:val="Document Map"/>
    <w:basedOn w:val="a"/>
    <w:link w:val="a8"/>
    <w:uiPriority w:val="99"/>
    <w:unhideWhenUsed/>
    <w:qFormat/>
    <w:rsid w:val="007F1A69"/>
    <w:rPr>
      <w:rFonts w:ascii="宋体" w:eastAsia="宋体" w:hAnsi="Calibri" w:cs="Times New Roman"/>
      <w:sz w:val="18"/>
      <w:szCs w:val="18"/>
    </w:rPr>
  </w:style>
  <w:style w:type="character" w:customStyle="1" w:styleId="a8">
    <w:name w:val="文档结构图 字符"/>
    <w:basedOn w:val="a0"/>
    <w:link w:val="a7"/>
    <w:uiPriority w:val="99"/>
    <w:qFormat/>
    <w:rsid w:val="007F1A69"/>
    <w:rPr>
      <w:rFonts w:ascii="宋体" w:eastAsia="宋体" w:hAnsi="Calibri" w:cs="Times New Roman"/>
      <w:sz w:val="18"/>
      <w:szCs w:val="18"/>
    </w:rPr>
  </w:style>
  <w:style w:type="paragraph" w:styleId="a9">
    <w:name w:val="Normal (Web)"/>
    <w:basedOn w:val="a"/>
    <w:uiPriority w:val="99"/>
    <w:semiHidden/>
    <w:unhideWhenUsed/>
    <w:rsid w:val="00146E7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11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 Hung</dc:creator>
  <cp:keywords/>
  <dc:description/>
  <cp:lastModifiedBy>Nicol Hung</cp:lastModifiedBy>
  <cp:revision>12</cp:revision>
  <cp:lastPrinted>2021-12-08T07:02:00Z</cp:lastPrinted>
  <dcterms:created xsi:type="dcterms:W3CDTF">2021-11-24T04:41:00Z</dcterms:created>
  <dcterms:modified xsi:type="dcterms:W3CDTF">2021-12-10T00:59:00Z</dcterms:modified>
</cp:coreProperties>
</file>