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</w:rPr>
        <w:t>中国人保（珠海）金融大厦招商策划顾问及推广咨询服务项目</w:t>
      </w:r>
      <w:r>
        <w:rPr>
          <w:rFonts w:ascii="方正小标宋简体" w:hAnsi="仿宋" w:eastAsia="方正小标宋简体"/>
          <w:bCs/>
          <w:sz w:val="44"/>
          <w:szCs w:val="44"/>
          <w:highlight w:val="none"/>
        </w:rPr>
        <w:t>中选结果公</w:t>
      </w: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  <w:t>示</w:t>
      </w:r>
    </w:p>
    <w:p>
      <w:pPr>
        <w:spacing w:line="560" w:lineRule="exact"/>
        <w:jc w:val="left"/>
        <w:rPr>
          <w:rFonts w:ascii="仿宋" w:hAnsi="仿宋" w:eastAsia="仿宋"/>
          <w:sz w:val="24"/>
        </w:rPr>
      </w:pPr>
    </w:p>
    <w:p>
      <w:pPr>
        <w:pStyle w:val="15"/>
        <w:numPr>
          <w:ilvl w:val="0"/>
          <w:numId w:val="1"/>
        </w:numPr>
        <w:spacing w:line="560" w:lineRule="exact"/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项目名称：中国人保（珠海）金融大厦招商策划顾问及推广咨询服务项目</w:t>
      </w:r>
    </w:p>
    <w:p>
      <w:pPr>
        <w:numPr>
          <w:ilvl w:val="0"/>
          <w:numId w:val="1"/>
        </w:numPr>
        <w:spacing w:line="560" w:lineRule="exact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竞争性磋商</w:t>
      </w:r>
    </w:p>
    <w:p>
      <w:pPr>
        <w:numPr>
          <w:ilvl w:val="0"/>
          <w:numId w:val="1"/>
        </w:numPr>
        <w:spacing w:line="560" w:lineRule="exact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发布公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本项目确定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名中选人为人保投控（珠海）不动产投资有限公司提供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招商策划顾问及推广咨询服务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 中选人信息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广州仲量联行物业服务有限公司珠海分公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中选报价：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280000.00</w:t>
      </w:r>
      <w:r>
        <w:rPr>
          <w:rFonts w:hint="eastAsia" w:ascii="仿宋_GB2312" w:hAnsi="仿宋" w:eastAsia="仿宋_GB2312" w:cs="Times New Roman"/>
          <w:sz w:val="32"/>
          <w:szCs w:val="32"/>
        </w:rPr>
        <w:t>元（</w:t>
      </w:r>
      <w:r>
        <w:rPr>
          <w:rFonts w:hint="eastAsia" w:ascii="仿宋_GB2312" w:hAnsi="仿宋" w:eastAsia="仿宋_GB2312"/>
          <w:sz w:val="32"/>
          <w:szCs w:val="32"/>
        </w:rPr>
        <w:t>含税）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联系方式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采购人：人保投控（珠海）不动产投资有限公司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袁华健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电话：020-38391910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yuanhuajian</w:t>
      </w:r>
      <w:r>
        <w:rPr>
          <w:rFonts w:hint="eastAsia" w:ascii="仿宋_GB2312" w:hAnsi="仿宋_GB2312" w:eastAsia="仿宋_GB2312" w:cs="仿宋_GB2312"/>
          <w:sz w:val="32"/>
          <w:szCs w:val="32"/>
        </w:rPr>
        <w:t>@picc.com.cn</w:t>
      </w:r>
    </w:p>
    <w:p>
      <w:pPr>
        <w:spacing w:line="560" w:lineRule="exact"/>
        <w:ind w:left="-199" w:leftChars="-95" w:right="-92" w:rightChars="-44" w:firstLine="265" w:firstLineChars="83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FA5A42"/>
    <w:multiLevelType w:val="singleLevel"/>
    <w:tmpl w:val="9CFA5A4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746DD3"/>
    <w:multiLevelType w:val="multilevel"/>
    <w:tmpl w:val="13746DD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4YjdiZjhhODUzYzE5ZDFiM2U1ZDNiOGExYjQ4YzIifQ=="/>
  </w:docVars>
  <w:rsids>
    <w:rsidRoot w:val="00CD661B"/>
    <w:rsid w:val="00025CD8"/>
    <w:rsid w:val="000E277A"/>
    <w:rsid w:val="00135EF1"/>
    <w:rsid w:val="0019467F"/>
    <w:rsid w:val="001B3DF3"/>
    <w:rsid w:val="001E010E"/>
    <w:rsid w:val="002407AD"/>
    <w:rsid w:val="002847F7"/>
    <w:rsid w:val="00296F3A"/>
    <w:rsid w:val="002F32EC"/>
    <w:rsid w:val="003B77B7"/>
    <w:rsid w:val="0043746A"/>
    <w:rsid w:val="00462050"/>
    <w:rsid w:val="004A2722"/>
    <w:rsid w:val="006B2729"/>
    <w:rsid w:val="006B530B"/>
    <w:rsid w:val="006F46C1"/>
    <w:rsid w:val="00755E6C"/>
    <w:rsid w:val="00786810"/>
    <w:rsid w:val="007B7CFD"/>
    <w:rsid w:val="007F68A7"/>
    <w:rsid w:val="008A64AB"/>
    <w:rsid w:val="008B2057"/>
    <w:rsid w:val="008B3FC6"/>
    <w:rsid w:val="00921C73"/>
    <w:rsid w:val="00932AB8"/>
    <w:rsid w:val="00A233E5"/>
    <w:rsid w:val="00A45DA8"/>
    <w:rsid w:val="00A56961"/>
    <w:rsid w:val="00BC1381"/>
    <w:rsid w:val="00BC5171"/>
    <w:rsid w:val="00BD5CC2"/>
    <w:rsid w:val="00BE0B51"/>
    <w:rsid w:val="00BE52FE"/>
    <w:rsid w:val="00CD661B"/>
    <w:rsid w:val="00D42528"/>
    <w:rsid w:val="00D973E7"/>
    <w:rsid w:val="00E4392C"/>
    <w:rsid w:val="00E46FBC"/>
    <w:rsid w:val="00F565C0"/>
    <w:rsid w:val="00FA00F8"/>
    <w:rsid w:val="02AD042F"/>
    <w:rsid w:val="0943757D"/>
    <w:rsid w:val="0AC03A7E"/>
    <w:rsid w:val="14E32BE0"/>
    <w:rsid w:val="186A7AF1"/>
    <w:rsid w:val="195458A8"/>
    <w:rsid w:val="1A116CC1"/>
    <w:rsid w:val="2B0E7E8D"/>
    <w:rsid w:val="2E415B7A"/>
    <w:rsid w:val="2F7872C0"/>
    <w:rsid w:val="31606701"/>
    <w:rsid w:val="317A525B"/>
    <w:rsid w:val="32547D01"/>
    <w:rsid w:val="32F50F56"/>
    <w:rsid w:val="34E82DAC"/>
    <w:rsid w:val="374D42E9"/>
    <w:rsid w:val="40A4190B"/>
    <w:rsid w:val="40D87418"/>
    <w:rsid w:val="41351C76"/>
    <w:rsid w:val="4272034F"/>
    <w:rsid w:val="444C4A55"/>
    <w:rsid w:val="454774BD"/>
    <w:rsid w:val="50655088"/>
    <w:rsid w:val="50E5125D"/>
    <w:rsid w:val="52DA7134"/>
    <w:rsid w:val="53234244"/>
    <w:rsid w:val="54CA07E1"/>
    <w:rsid w:val="579B4FE4"/>
    <w:rsid w:val="581F45A6"/>
    <w:rsid w:val="59DC6EC2"/>
    <w:rsid w:val="5B1676BB"/>
    <w:rsid w:val="5F3B7D0B"/>
    <w:rsid w:val="60DE75E4"/>
    <w:rsid w:val="686D78F7"/>
    <w:rsid w:val="6DCF2B72"/>
    <w:rsid w:val="6EB16A5E"/>
    <w:rsid w:val="6FAC70BF"/>
    <w:rsid w:val="71623630"/>
    <w:rsid w:val="76AD77E2"/>
    <w:rsid w:val="787F03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adjustRightInd w:val="0"/>
      <w:snapToGrid w:val="0"/>
      <w:spacing w:before="120" w:after="120" w:line="360" w:lineRule="auto"/>
      <w:jc w:val="left"/>
      <w:outlineLvl w:val="1"/>
    </w:pPr>
    <w:rPr>
      <w:rFonts w:ascii="宋体" w:hAnsi="Arial" w:eastAsia="仿宋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3"/>
    <w:qFormat/>
    <w:uiPriority w:val="0"/>
    <w:rPr>
      <w:rFonts w:ascii="宋体" w:hAnsi="Arial" w:eastAsia="仿宋"/>
      <w:b/>
      <w:sz w:val="2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39</Words>
  <Characters>226</Characters>
  <Lines>1</Lines>
  <Paragraphs>1</Paragraphs>
  <TotalTime>1</TotalTime>
  <ScaleCrop>false</ScaleCrop>
  <LinksUpToDate>false</LinksUpToDate>
  <CharactersWithSpaces>264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2021-12-10T01:33:00Z</dcterms:created>
  <dc:creator>刘宏艳</dc:creator>
  <cp:lastModifiedBy>张淳淳</cp:lastModifiedBy>
  <cp:lastPrinted>2023-03-17T07:44:00Z</cp:lastPrinted>
  <dcterms:modified xsi:type="dcterms:W3CDTF">2023-07-11T06:18:45Z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9BB6551C77084E28BE8F982E36DB8A3F</vt:lpwstr>
  </property>
</Properties>
</file>